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55" w:rsidRPr="00DD552D" w:rsidRDefault="00AF4D55" w:rsidP="00C576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DD552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Quyida pedagoglarning kasbiy faoliyatida uchrashi mumkin </w:t>
      </w:r>
      <w:proofErr w:type="gramStart"/>
      <w:r w:rsidRPr="00DD552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bo‘lgan</w:t>
      </w:r>
      <w:proofErr w:type="gramEnd"/>
      <w:r w:rsidRPr="00DD552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bir necha pedagogik vaziyatlarni keltirib o‘tamiz.</w:t>
      </w:r>
    </w:p>
    <w:p w:rsidR="00DD552D" w:rsidRPr="00DD552D" w:rsidRDefault="00DD552D" w:rsidP="00C576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Birinchi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Deylik, sizsinfda dars o‘tayapsiz, hamma o‘quvchi tinchlandi, sinfda jimlik hukm surmoqda, ammo ko‘p vaqt o‘tmay o‘quvchilardan biri birdaniga qattiq kulib yubordi.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Siz ajablanib, uning sababini bilish maqsadida kulgan o‘quvchi tomon nigoh tashlashingiz bilanoq, u sizga qarab shunday dedi: «Domla, sizga qarasam negadir kulgim kelaveradi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shuning uchun ham siz dars o‘tishni boshlashingiz bilanoq o‘zimni to‘xtata olmay kulib yuboraman. 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Hozir ham xuddi shunday hol yuz berdi».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Bunday holda siz unga qanday munosabat bildirgan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bo‘lardingiz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bildirilgan munosabatlarning bir necha varianti so‘zlar bilan ifodalangan. Keltirilgan variantlardan birini tanlang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belgilang.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1.«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Ana, xoloo...s!»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«Xush, senga nima kulgili tuyulayapti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«Kulging kelgan bo‘lsa, mayli xohlaganingcha kulaver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«Nima, sen ahmoqmisan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«Xushchaqchoq insonlarni juda yaxshi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ko‘raman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-da...».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«Agar men senga yaxshi kayfiyat bag‘ishlagan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bo‘lsam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bundan juda xursandman».</w:t>
      </w:r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Ikkinchi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Birinchi-ikkinchi darsingiz boshidanoq yoki bir necha mashg‘ulot o‘tkazganingizdan keyin o‘quvchilardan biri sizga «Mening fikrimcha, siz pedagog sifatida bizga biror narsaga o‘rgata olmasangiz kerak» degan fikrni bildirdi.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 uning bu fikriga qanday munosabat bildirgan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bo‘lardingiz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«Sening ishing — o‘qish, o‘qituvchiga o‘rgatish emas».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«Albatta, senga o‘xshaganlarga men hech narsa o‘rgata olmayman».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«Ehtimol, yaxshisi sening boshqa sinfga o‘tganing yoki o‘zga o‘qituvchidan saboq olganing ma’quldir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«Sen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dangasasan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o‘zing o‘qishni istamaysan».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Sening nima uchun bunday o‘ylashing sababini bilish — men uchun qiziq».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Kel, yaxshisi bu haqda sen bilan batafsil gaplashib olaylik.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Ehtimol, mening xulq-atvorimda senda ana shunday fikr tug‘dirgan biror kamchilik bordir».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lastRenderedPageBreak/>
        <w:t>Uchinchi vaziyat</w:t>
      </w:r>
      <w:r w:rsidRPr="00DD55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Deylik, siz o‘quvchiga biror topshiriq berdingiz.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uni bajarishni istamadi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«Men bu ishni qilishni xohlamay-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deb sizga e’tiroz bildirdi. Siz bunday holatda qanday yo‘l tutgan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edingiz?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«Topshiriqni bajarishni xohlamasang — bajarishga majbur qilamiz».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«Topshiriqni bajarishni xohlamasang, sen nima uchun o‘qishga kelding».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«Topshiriqni bajarishni qanchalik xohlamasang, shunchalik o‘zinga yomon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o‘qishni istamasang battar bo‘l. Sening fe’l-atvoring bamisoli o‘zining xunukligini ko‘rib, burunini kesmoqchi bo‘lgan odamninkiga o‘xshaydi».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«Bu ishning oqibati nima bilan tugashi haqida o‘zinga hech hisobot berib ko‘rganmisan».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«Agar buning sababini sen menga tushuntirib bera olsang, juda yaxshi bo‘lardi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«Kel, yaxshisi bu masalani sen bilan birgalikda muhokama etib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ko‘raylik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balki sen haqdirsan».</w:t>
      </w:r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To‘rtinchi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Deylik, o‘quvchi o‘zining o‘quv faoliyatida juda katta yutuqlarga erishdi.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hatto bundan ajablandi ham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o‘z qobiliyatiga, o‘quv materiallarini to‘la o‘zlashtirib olganiga shubhalandi. Natijada u sizga shunday so‘zlar bilan murojaat qildi: «Sizningcha, men a’lo baholarga o‘qiy olamanmi, sinfdagi boshqa o‘quvchilardan o‘zlashtirish borasida orqada qolib ketmaymanmi? Sizning shu haqdagi fikringizni bilmoqchi edim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Siz quyidagi javob variantlaridan qaysi birini tanlagan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bo‘lardingiz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«To‘g‘risini aytganda, sening yaxshi o‘qib ketishinga shubha bilan qarayman».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«Albatta, sen bunga hech shuhbalanmasang ham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«Sening juda ajoyib qobiliyating bor, men senga juda katta umid bilan qarayman».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«Sen nima uchun o‘z qobiliyatinga shubha bilan qaraysan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«Kel, yaxshisi sen bilan bu haqda batafsil gaplashib olaylik va muammoning sababini oydinlashtiraylik».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Ko‘p narsa mening sen bilan qanday ishlashimga bog‘liq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7... ... ... ... ... ... ... ... ... ...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Beshinchi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O‘quvchi o‘qituvchiga deydi: Sizning keyingi darsingizga men qatnasha olmasam kerak, chunki yosh ijrochilar ishtirokida o‘tkaziladigan konsertga bormoqchi edim (variantlar: do‘stlarim bilan uchrashib sayr qilmoqchi edim, sport musaboqalarida ishtirok etmoqchiman, darslardan toliqdim, dam 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olmoqchi edim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Bu gapga sizning munosabatingiz qanday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keltirilgan variantlardan birini tanlang: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«Darsimga qatnashmay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«Agar sen mening navbatdagi darsimga qatnashmasang, keyingi safar ta’lim muassasasiga ota-onangni taklif etamiz»!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«Bu sening ishing, imtihon (sinov) topshiradigan sen, men emas.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qoldirgan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darslaringni bari bir o‘zlashtirishing kerak, chunki men ularni sendan so‘rayman».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«Mening nazarimda, sen mashg‘ulotlarga mas’uliyat bilan yondashmaysan».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«Balki sen o‘qimasdan kollejni umuman tashlab ketarsan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«Agar sen hozir o‘qimay qo‘ysang, keyin nima bilan mashg‘ul bo‘lmoqchisan»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?.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7.Konsertga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borishing (do‘stlaring bilan sayr qilishing, musobaqani tomosha qilishing) sen uchun kollejdagi mashg‘ulotga qaraganda ham qiziqmi? Buning sababi bo‘lsa kerak, bilsak bo‘ladimi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«Albatta, men seni tushunaman.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 olish, konsertga borish, musaboqalarni tomosha qilish, haqiqatan ham sen uchun kollejda o‘qishdan ko‘ra qiziqroq.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Shunday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-da, men buning nega aynan sen uchun muhimligini bilishni istayman».</w:t>
      </w:r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Oltinchi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Sinfga kirib kelganingizdan keyin o‘quvchilardan biri sizga qarab shunday deydi: «Domla, bugun negadir siz ancha horg‘in va toliqqan ko‘rinasiz. Tobingiz yo‘qqa uxshaydi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Siz o‘quvchining bu gapiga qanday munosabat bildirgan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bo‘lardingiz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«Mening nazarimda, sening menga bunday tanbeh berishing odobdan emas».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«Ha,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to‘g‘ri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aytasan, men o‘zimni negadir yomon his qilayapman».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«Men haqimda qayg‘urmay qo‘ya qol, yaxshisi o‘zingning ahvolinga bir nazar tashlab ko‘r».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«Bugun men yaxshi uxlay olmadim, ishlarim esa juda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Sen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tashvish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chekma, mening bu holatim mashg‘ulot o‘tkazishimga sira xalaqit bermaydi».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«Sen juda e’tiborli o‘quvchisan-da, menga g‘amxo‘rliging uchun senga rahmat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Yettinchi vaziyat</w:t>
      </w:r>
      <w:r w:rsidRPr="00DD55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O‘quvchi o‘qituvchiga dedi: «Mening his qilishimcha, siz o‘tkazayotgan mashg‘ulotlardan men uchun biror foyda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bo‘lmasa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kerak.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Shuning 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uchun mening mashg‘ulotga umuman qatnashmaganim ma’qul deb o‘ylayapman».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O‘quvchining bu fikriga sizning munosabatingiz?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«Bunday be’mani gaplarni so‘zlama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«Seni qara-yu, nimalarni o‘ylamaysan-a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«Balki sen boshqa o‘qituvchidan saboq olarsan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«Men senda nima uchun bunday istak paydo bo‘lgani sababini batafsil bilishni xohlayman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«Sening muammolaringni hal etishga ikkalamiz birgalikda urinib ko‘rsak yaxshi bo‘larmidi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«Ehtimol, sening muammongni boshqa yo‘l bilan hal etish mumkindir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7... ... ... ... ... ... ... ... ... ...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Sakkizinchi vaziyat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O‘quvchi o‘ziga haddan tashqari ishongan holda o‘qituvchiga shunday dedi: «mening qo‘limdan kelmaydigan biror ishning o‘zi yo‘q, faqat menda xohish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bas, hamma yumushni uddalayman».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 jumladan, siz saboq berayotgan o‘quv predmetini ham hech qanday qiyinchiliksiz o‘zlashtira olaman».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O‘quvchining bu fikriga siz qanday munosabat bildirasiz?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«Sen o‘z imkoniyatlaring to‘g‘risida hech o‘ylab ko‘rganmisan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«Senda bunday qobiliyat borligiga men shuhba bilan qarayman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«Bunday balandparvoz gaplaringa qaraganda, sen o‘zinga haddan ortiq bino qo‘ygansan sheklli? Kamtarroq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bo‘lganing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yaxshi».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«Albatta, hech shubham yo‘q, bilamanki, agar sen astoydil harakat qilsang, hamma ishni eplaysan.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«Haynahoy, bu sendan juda katta kuch talab qilsa kerak».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«O‘ziga haddan ortiq ishonish — ishga zarar keltiradi».</w:t>
      </w:r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To‘qqizinchi vaziyat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O‘qituvchining tanbehlariga e’tiroz bildirgan holda o‘quvchi o‘quv predmetini yaxshi o‘zlashtirishi uchun unga ortiqcha topshiriqlarning kerak emasligini aytdi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deydi: «Meni qobiliyati yuksak o‘quvchi deb hisoblashadi».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keltirilgan javob variantlardan birini tanlang.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«Ehtimol, bu fikrga sen unchalik munosib emasdirsan».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«Mening kuzatishimcha, shu vaqtgacha sen duch kelgan qiyinchiliklar va bugungi kundagi biliming darajasi sening qobiliyating yuksakligidan dalolat bermaydi».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odamlar o‘zini qobiliyatli hisoblaydi, aslida ular qobiliyatli bo‘lmaydi».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4. «Men o‘zing haqingda shunday yuksak fikrda ekaningdan xursandman. Faqat inson o‘z fikriga munosib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bo‘lishi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kerak, albatta».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«Bu sendan o‘qishingda yanada katta kuch sarflashingni talab etadi».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«Bu gap sening o‘z qobiliyatinga ishonmayotganingdan dalolat beradi».</w:t>
      </w:r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O‘ninchi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O‘quvchi o‘qituvchiga dedi: «Men daftarimni olib kelishni (uy vazifasini bajarish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)ni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yana yodimdan chiqaribman». Bu gapga sizning munosabatingiz qanday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«Ana xalos, dars tayyorlash yana yodingdan chiqibdi-da».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«Bu senga mas’uliyatsiz ekaningni namoyon etmayaptimi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«O‘ylaymanki, sen endi bu ishga jiddiy munosabatda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bo‘lasan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«Men buning sababini bilishni istayman».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«Ehtimol buning uchun sening imkoning bo‘lmagandir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«Sen hech o‘ylab ko‘rganmisan, nima uchun men bu haqda har doim senga eslataman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7... ... ... ... ... ... ... ... ... ...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O‘n birinchi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O‘quvchi o‘qituvchi bilan gaplashish jarayonida unga shunday dedi: «Men boshqa o‘quvchilarga qaraganda sizning menga yaxshiroq munosabatda 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bo‘lishingizni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istayman».Quyida keltirilgan javob variantlaridan birini tanlang va belgilang: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«Nima uchun boshqa o‘quvchilarga qaraganda senga men yaxshiroq munosabatda bo‘lishim kerak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«Men o‘quvchilarni yaxshi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yomonga ajratmayman, hammaga bir xil munosabatda bo‘laman».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«Men senga o‘xshab gap uqtiradigan o‘quvchilarni yoqtirmayman».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«Nima uchun men seni boshqa o‘quvchilardan ko‘ra ko‘proq yaxshi ko‘rishim kerak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Buning sababini bilsam bo‘ladmi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«Agar men seni boshqa o‘quvchilarga qaraganda ko‘proq yaxshi ko‘raman deb aytsam, sen o‘zingni yaxshiroq his qilgan bo‘larmiding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«Seningcha, aslida men senga qanday munosabatdaman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7... ... ... ... ... ... ... ... ... ...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O‘n ikkinchi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O‘quvchi o‘qituvchi saboq berayotgan o‘quv predmetini yaxshi o‘zlashtirish imkoniyati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o‘z fikrini izhor qilib, o‘zining quyidagi 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mulohazalarini bildirdi: «Men sizga ilgari nimadan tashvishlanayotganim haqida aytgan edim. Siz menga ayting-chi, buning sababi nimada va sizningcha, endi men o‘quv predmetlarini yaxshi o‘zlashtirishim uchun nima ish qilishim kerak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Keltirilgan javob variantlaridan o‘zingizga ma’qulini tanlang.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«Mening nazarimda, sening ancha-muncha kamchiliklaring borga o‘xshaydi».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«Sening o‘quv predmetlarini o‘zlashtirish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tashvishlanishingga hech qanday asos yo‘q deb o‘ylayman».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«Men senga biror asosli fikr aytishimdan oldin sening muammong mohiyati nimada ekanini yaxshi tushunishim kerak».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Mayli, bir oz vaqt o‘tsin, birgalikda ishlab natijalarni ko‘raylik, keyin bu masalani muhokama qilamiz.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 o‘ylaymanki, bu muammoning yechimini sen bilan birgalikda topa olamiz.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«Men senga hozir biror aniq javob aytishga tayyor emasman, men bu haqda o‘ylab ko‘rishim kerak shekilli».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«Sen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tashvishlanma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men ham o‘quvchilik paytimda dastlab o‘quv predmetlarini o‘zlashtirishda ancha qiynalgan edim.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Mehnat qilsang hamma narsaga erishasan».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7... ... ... ... ... ... ... ... ... ...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O‘n uchinchi vaziyat</w:t>
      </w: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O‘quvchi o‘qituvchiga dedi: «Sizning mashg‘ulotlarda so‘zlayotgan gapingiz va ko‘tarayotgan masalangiz menga yoqmaydi».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Keltirilgan javob variantlaridan o‘zingizga ma’qulini tanlang.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«Bu — yomon»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Sen, ehtimol, bu masalani yaxshi tushunmayotgandirsan».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«Men umid qilamanki, kelgusida, bizning mashg‘ulotlarimizda sening bu fikring o‘zgaradi».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«Nima uchun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«Sen ko‘proq qaysi mavzu va masala haqida ma’ruza tinglashni xohlaysan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Har kimning didi o‘zgacha va har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kim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har xil rangni yaxshi ko‘radi».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«Bu gaplarni nima uchun gapirayatganim haqida hech o‘ylab ko‘rganmisan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O‘n to‘rtinchi vaziyat.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O‘quvchi o‘e sinfdoshlarining biriga nisbatan yomon munosabatda ekanini namoyon etib, o‘qituvchiga shunday dedi: «Men u bilan birga ishlash (o‘qish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)ni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istamayman». O‘quvchining bunday gapga sizning munosabatingiz qanday?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«Xohlamasang, nima bo‘pti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«Ilojing qancha, bari bir birga ishlashingga to‘g‘ri keladi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3. «Bunday qaysarlik qilishing yaxshi emas».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«Nima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bo‘pti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bu gapingni eshitgandan keyin u ham seni bilan birga ishlashni xohlamaydi».</w:t>
      </w: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«Nima uchun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«Men o‘ylaymanki, sen nohaqsan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AF4D55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7. ... ... ... ... ... ... ... ... ...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...</w:t>
      </w:r>
      <w:proofErr w:type="gramEnd"/>
    </w:p>
    <w:p w:rsid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552D" w:rsidRPr="00DD552D" w:rsidRDefault="00DD552D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4D55" w:rsidRPr="00DD552D" w:rsidRDefault="00AF4D55" w:rsidP="00C57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Sinaluvchining har bir javobi jadvalda keltirilgan «kalit» ga muvofiq ravishda baholanadi.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Jadvalda chapda vertikal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pedagogik vaziyatlar tartib raqamlar bilan ko‘rsatilgan, o‘ngda yuqorida tartib bilan ularning bu vaziyatlardagi muqobil javoblari keltirilgan.</w:t>
      </w:r>
    </w:p>
    <w:p w:rsidR="00AF4D55" w:rsidRPr="00DD552D" w:rsidRDefault="00AF4D55" w:rsidP="00C5766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Jadvalda turli pedagogik vaziyatlar uchun keltirilgan javoblarning turli variantlari uchun beriladigan ballar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ko‘rsatilgan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(jadvalga qarang)</w:t>
      </w:r>
    </w:p>
    <w:p w:rsidR="00DD552D" w:rsidRDefault="00DD552D" w:rsidP="00C5766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br w:type="page"/>
      </w:r>
    </w:p>
    <w:p w:rsidR="00AF4D55" w:rsidRPr="00DD552D" w:rsidRDefault="00AF4D55" w:rsidP="00C57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lastRenderedPageBreak/>
        <w:t>«Pedagogik vaziyatlar»</w:t>
      </w:r>
      <w:r w:rsidRPr="00DD5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testi kaliti</w:t>
      </w:r>
    </w:p>
    <w:p w:rsidR="00AF4D55" w:rsidRPr="00DD552D" w:rsidRDefault="00AF4D55" w:rsidP="00C57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F4D55" w:rsidRPr="00DD552D" w:rsidRDefault="00AF4D55" w:rsidP="00C57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Eslatma:</w:t>
      </w: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erkin javoblar alohida baholanadi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tegishli ballarning umumiy yig‘indisiga qo‘shiladi.</w:t>
      </w:r>
    </w:p>
    <w:p w:rsidR="00AF4D55" w:rsidRPr="00DD552D" w:rsidRDefault="00AF4D55" w:rsidP="00C57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Pedagogik vaziyatlarning 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to‘g‘ri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yechimini topa bilish qobiliyati sinaluvchining barcha pedagogik vaziyatlar bo‘yicha (ushbu testda 14 ta pedagogik vaziyat keltirilgan) to‘plagan ballarini 14 ga bo‘lish natijasida olingan qiymat bilan belgilanadi.</w:t>
      </w:r>
    </w:p>
    <w:p w:rsidR="00AF4D55" w:rsidRPr="00DD552D" w:rsidRDefault="00AF4D55" w:rsidP="00C57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Agar sinaluvchi 4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,5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balldan ortiq o‘rtacha bahoga ega bo‘lsa (ayni metodika bo‘yicha), uning pedagogik qobiliyati ancha rivojlangan hisoblanadi.</w:t>
      </w:r>
    </w:p>
    <w:p w:rsidR="00AF4D55" w:rsidRPr="00DD552D" w:rsidRDefault="00AF4D55" w:rsidP="00C57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Agar sinaluvchi olgan o‘rtacha baho 3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,5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dan to 4,4 ballar oralig‘ida bo‘lsa, u holda bu qiymat o‘sha o‘qituvchi pedagogik qobiliyatining rivojlanish darajasi o‘rtacha ekanini ko‘rsatadi.</w:t>
      </w:r>
    </w:p>
    <w:p w:rsidR="00AF4D55" w:rsidRPr="00DD552D" w:rsidRDefault="00AF4D55" w:rsidP="00C5766D">
      <w:pPr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Agar o‘rtacha baho 3</w:t>
      </w:r>
      <w:proofErr w:type="gramStart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,4</w:t>
      </w:r>
      <w:proofErr w:type="gramEnd"/>
      <w:r w:rsidRPr="00DD5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balldan kichik bo‘lsa, bu hol uning pedagogik qobiliyati unchalik rivojlanmaganidan dalolat beradi.</w:t>
      </w:r>
    </w:p>
    <w:p w:rsidR="00AF4D55" w:rsidRPr="00DD552D" w:rsidRDefault="00AF4D55" w:rsidP="00C5766D">
      <w:pPr>
        <w:jc w:val="both"/>
        <w:rPr>
          <w:rFonts w:ascii="Times New Roman" w:hAnsi="Times New Roman" w:cs="Times New Roman"/>
          <w:sz w:val="28"/>
          <w:szCs w:val="28"/>
        </w:rPr>
      </w:pPr>
      <w:r w:rsidRPr="00DD55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47625"/>
            <wp:effectExtent l="0" t="0" r="0" b="0"/>
            <wp:docPr id="1" name="Рисунок 1" descr="http://old.eduportal.uz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eduportal.uz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35" w:rsidRPr="00AF4D55" w:rsidRDefault="00663435" w:rsidP="00C576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435" w:rsidRPr="00AF4D55" w:rsidSect="0066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F4D55"/>
    <w:rsid w:val="00193F27"/>
    <w:rsid w:val="00663435"/>
    <w:rsid w:val="00AF4D55"/>
    <w:rsid w:val="00BB5DBD"/>
    <w:rsid w:val="00C5766D"/>
    <w:rsid w:val="00DD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yusupova.m</dc:creator>
  <cp:lastModifiedBy>yusupova.m</cp:lastModifiedBy>
  <cp:revision>3</cp:revision>
  <dcterms:created xsi:type="dcterms:W3CDTF">2017-05-31T05:20:00Z</dcterms:created>
  <dcterms:modified xsi:type="dcterms:W3CDTF">2017-05-31T05:46:00Z</dcterms:modified>
</cp:coreProperties>
</file>